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31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4"/>
        <w:gridCol w:w="5598"/>
        <w:gridCol w:w="1273"/>
        <w:gridCol w:w="1275"/>
      </w:tblGrid>
      <w:tr>
        <w:trPr>
          <w:trHeight w:val="1231" w:hRule="atLeast"/>
          <w:cantSplit w:val="true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sz w:val="44"/>
                <w:szCs w:val="44"/>
                <w:lang w:eastAsia="de-DE"/>
              </w:rPr>
              <w:t>AK</w:t>
            </w:r>
          </w:p>
          <w:p>
            <w:pPr>
              <w:pStyle w:val="Normal"/>
              <w:spacing w:before="0" w:after="0"/>
              <w:ind w:right="86" w:hanging="0"/>
              <w:jc w:val="center"/>
              <w:rPr>
                <w:rFonts w:cs="Calibri"/>
                <w:b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Zink-Iod-Akkumulator</w:t>
            </w:r>
          </w:p>
          <w:p>
            <w:pPr>
              <w:pStyle w:val="Normal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hyperlink r:id="rId2">
              <w:r>
                <w:rPr>
                  <w:rStyle w:val="Style"/>
                </w:rPr>
                <w:object w:dxaOrig="1830" w:dyaOrig="1695">
                  <v:shape id="ole_rId3" style="width:54.75pt;height:51pt" o:ole="">
                    <v:imagedata r:id="rId4" o:title=""/>
                  </v:shape>
                  <o:OLEObject Type="Embed" ProgID="PBrush" ShapeID="ole_rId3" DrawAspect="Content" ObjectID="_1813531642" r:id="rId3"/>
                </w:objec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2D6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rFonts w:ascii="Tahoma" w:hAnsi="Tahoma"/>
                <w:sz w:val="32"/>
                <w:szCs w:val="32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verknpfung"/>
                  <w:b/>
                  <w:bCs/>
                  <w:sz w:val="32"/>
                  <w:szCs w:val="32"/>
                </w:rPr>
                <w:t>E03a</w:t>
              </w:r>
            </w:hyperlink>
          </w:p>
        </w:tc>
      </w:tr>
    </w:tbl>
    <w:p>
      <w:pPr>
        <w:pStyle w:val="Tite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el"/>
        <w:rPr>
          <w:sz w:val="24"/>
          <w:szCs w:val="24"/>
        </w:rPr>
      </w:pPr>
      <w:r>
        <w:rPr>
          <w:sz w:val="24"/>
          <w:szCs w:val="24"/>
        </w:rPr>
        <w:t>Hier sind eine Reihe von Verständnisfragen zum Film ...                                       Name:_________________________</w:t>
      </w:r>
    </w:p>
    <w:p>
      <w:pPr>
        <w:pStyle w:val="Normal"/>
        <w:spacing w:lineRule="atLeast" w:line="525" w:before="0" w:after="0"/>
        <w:textAlignment w:val="top"/>
        <w:rPr>
          <w:rFonts w:ascii="Arial" w:hAnsi="Arial" w:eastAsia="Times New Roman" w:cs="Arial"/>
          <w:color w:val="EEEEEE"/>
          <w:sz w:val="20"/>
          <w:szCs w:val="20"/>
          <w:lang w:eastAsia="de-DE"/>
        </w:rPr>
      </w:pPr>
      <w:r>
        <w:rPr>
          <w:rFonts w:eastAsia="Times New Roman" w:cs="Arial" w:ascii="Arial" w:hAnsi="Arial"/>
          <w:color w:val="EEEEEE"/>
          <w:sz w:val="20"/>
          <w:szCs w:val="20"/>
          <w:lang w:eastAsia="de-D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75"/>
        <w:outlineLvl w:val="0"/>
        <w:rPr>
          <w:rFonts w:eastAsia="Times New Roman" w:cs="Calibri" w:cstheme="minorHAnsi"/>
          <w:b/>
          <w:b/>
          <w:bCs/>
          <w:color w:val="000000"/>
          <w:kern w:val="2"/>
          <w:sz w:val="24"/>
          <w:szCs w:val="24"/>
          <w:lang w:eastAsia="de-DE"/>
        </w:rPr>
      </w:pPr>
      <w:r>
        <w:rPr>
          <w:rFonts w:eastAsia="Times New Roman" w:cs="Calibri" w:cstheme="minorHAnsi"/>
          <w:b/>
          <w:bCs/>
          <w:color w:val="000000"/>
          <w:kern w:val="2"/>
          <w:sz w:val="24"/>
          <w:szCs w:val="24"/>
          <w:lang w:eastAsia="de-DE"/>
        </w:rPr>
        <w:t>Zink-Iod-Akku kurz  by Patrick Ullrich 1:35 Min -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Was versteht man allgemein unter einem Akku?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Zu Beginn der Versuchsreihe wird der Motor, der mit den Elektroden verbunden ist, mit einem Föhn angetrieben. Wozu dient der Motor dabei? Welche Drehrichtung erkennst du?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Welche Reaktion ist am Minuspol abgelaufen?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Was hat man am Pluspol beobachtet?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Im 2. Versuchsteil läuft der mit den Elektroden verbundene Motor von selbst. </w:t>
      </w:r>
    </w:p>
    <w:p>
      <w:pPr>
        <w:pStyle w:val="ListParagraph"/>
        <w:numPr>
          <w:ilvl w:val="0"/>
          <w:numId w:val="0"/>
        </w:numPr>
        <w:ind w:left="216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hanging="0"/>
        <w:rPr/>
      </w:pPr>
      <w:r>
        <w:rPr/>
        <w:t xml:space="preserve">        </w:t>
      </w:r>
      <w:r>
        <w:rPr/>
        <w:t>a)</w:t>
        <w:tab/>
        <w:t xml:space="preserve"> Was wird beobachtet?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hanging="0"/>
        <w:rPr/>
      </w:pPr>
      <w:r>
        <w:rPr/>
        <w:t xml:space="preserve">       </w:t>
      </w:r>
      <w:r>
        <w:rPr/>
        <w:t>b)</w:t>
        <w:tab/>
        <w:t xml:space="preserve"> Welche Drehrichtung erkennst du?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ind w:hanging="0"/>
        <w:rPr/>
      </w:pPr>
      <w:r>
        <w:rPr/>
        <w:t xml:space="preserve">       </w:t>
      </w:r>
      <w:r>
        <w:rPr/>
        <w:t>4.  Welche Reaktion ist jetzt am Minuspol abgelaufen?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hanging="0"/>
        <w:rPr/>
      </w:pPr>
      <w:r>
        <w:rPr/>
        <w:t xml:space="preserve">       </w:t>
      </w:r>
      <w:r>
        <w:rPr/>
        <w:t>5.  Was hat man am Pluspol beobachtet?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709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 xml:space="preserve">Filmfragen – bitte bearbeiten   und evtl.   Korrekturvorschläge   und   Wünsche senden   an: </w:t>
    </w:r>
    <w:hyperlink r:id="rId1">
      <w:r>
        <w:rPr>
          <w:rStyle w:val="Internetverknpfung"/>
        </w:rPr>
        <w:t>ak@kappenberg.com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2b62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b62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b6260"/>
    <w:rPr>
      <w:rFonts w:eastAsia="" w:eastAsiaTheme="minorEastAsia"/>
      <w:color w:val="5A5A5A" w:themeColor="text1" w:themeTint="a5"/>
      <w:spacing w:val="15"/>
    </w:rPr>
  </w:style>
  <w:style w:type="character" w:styleId="TitelZchn" w:customStyle="1">
    <w:name w:val="Titel Zchn"/>
    <w:basedOn w:val="DefaultParagraphFont"/>
    <w:link w:val="Titel"/>
    <w:uiPriority w:val="10"/>
    <w:qFormat/>
    <w:rsid w:val="002b626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Internetverknpfung">
    <w:name w:val="Internetverknüpfung"/>
    <w:basedOn w:val="DefaultParagraphFont"/>
    <w:uiPriority w:val="99"/>
    <w:unhideWhenUsed/>
    <w:rsid w:val="00a85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0d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453e"/>
    <w:rPr>
      <w:color w:val="954F72" w:themeColor="followedHyperlink"/>
      <w:u w:val="single"/>
    </w:rPr>
  </w:style>
  <w:style w:type="character" w:styleId="Ytptimecurrent" w:customStyle="1">
    <w:name w:val="ytp-time-current"/>
    <w:basedOn w:val="DefaultParagraphFont"/>
    <w:qFormat/>
    <w:rsid w:val="00491b7f"/>
    <w:rPr/>
  </w:style>
  <w:style w:type="character" w:styleId="Ytptimeseparator" w:customStyle="1">
    <w:name w:val="ytp-time-separator"/>
    <w:basedOn w:val="DefaultParagraphFont"/>
    <w:qFormat/>
    <w:rsid w:val="00491b7f"/>
    <w:rPr/>
  </w:style>
  <w:style w:type="character" w:styleId="Ytptimeduration" w:customStyle="1">
    <w:name w:val="ytp-time-duration"/>
    <w:basedOn w:val="DefaultParagraphFont"/>
    <w:qFormat/>
    <w:rsid w:val="00491b7f"/>
    <w:rPr/>
  </w:style>
  <w:style w:type="character" w:styleId="Stylescope" w:customStyle="1">
    <w:name w:val="style-scope"/>
    <w:basedOn w:val="DefaultParagraphFont"/>
    <w:qFormat/>
    <w:rsid w:val="00491b7f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5e63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5e6316"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6931c2"/>
    <w:pPr>
      <w:spacing w:lineRule="auto" w:line="240" w:before="0" w:after="0"/>
      <w:ind w:left="1" w:hanging="0"/>
    </w:pPr>
    <w:rPr>
      <w:rFonts w:ascii="Arial" w:hAnsi="Arial" w:eastAsia="" w:cs="" w:cstheme="majorBidi" w:eastAsiaTheme="majorEastAsia"/>
      <w:sz w:val="28"/>
      <w:szCs w:val="24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b6260"/>
    <w:pPr/>
    <w:rPr>
      <w:rFonts w:eastAsia="" w:eastAsiaTheme="minorEastAsia"/>
      <w:color w:val="5A5A5A" w:themeColor="text1" w:themeTint="a5"/>
      <w:spacing w:val="15"/>
    </w:rPr>
  </w:style>
  <w:style w:type="paragraph" w:styleId="Titel">
    <w:name w:val="Title"/>
    <w:basedOn w:val="Normal"/>
    <w:next w:val="Normal"/>
    <w:link w:val="TitelZchn"/>
    <w:uiPriority w:val="10"/>
    <w:qFormat/>
    <w:rsid w:val="002b6260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2b6260"/>
    <w:pPr>
      <w:spacing w:before="0" w:after="160"/>
      <w:ind w:left="720" w:hanging="0"/>
      <w:contextualSpacing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5e63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ediathek.hhu.de/watch/b090990e-7c4f-4238-b2b2-77aca4ad8df9" TargetMode="External"/><Relationship Id="rId3" Type="http://schemas.openxmlformats.org/officeDocument/2006/relationships/oleObject" Target="embeddings/oleObject1.bin"/><Relationship Id="rId4" Type="http://schemas.openxmlformats.org/officeDocument/2006/relationships/image" Target="media/image1.png"/><Relationship Id="rId5" Type="http://schemas.openxmlformats.org/officeDocument/2006/relationships/hyperlink" Target="https://mediathek.hhu.de/watch/b090990e-7c4f-4238-b2b2-77aca4ad8df9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k@kappenberg.com" TargetMode="Externa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LibreOffice/6.3.6.2$Windows_X86_64 LibreOffice_project/2196df99b074d8a661f4036fca8fa0cbfa33a497</Application>
  <Pages>2</Pages>
  <Words>119</Words>
  <Characters>695</Characters>
  <CharactersWithSpaces>878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2020-10-05T20:33:58Z</dcterms:created>
  <dc:creator/>
  <dc:description/>
  <dc:language>de-DE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