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8"/>
        <w:gridCol w:w="1273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Kunststoffe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nach Entstehungsreaktion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262706950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OC34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0" w:hanging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  <w:t xml:space="preserve">Kunststoffe - Einteilung nach Entstehung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 xml:space="preserve">by </w:t>
      </w:r>
      <w:r>
        <w:rPr>
          <w:rFonts w:cs="Calibri" w:cstheme="minorHAnsi"/>
          <w:b/>
          <w:bCs/>
          <w:sz w:val="24"/>
          <w:szCs w:val="24"/>
          <w:shd w:fill="F9F9F9" w:val="clear"/>
        </w:rPr>
        <w:t>Lehren und Lernen - HTW BERLIN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- 6:31 Min</w:t>
      </w:r>
    </w:p>
    <w:p>
      <w:pPr>
        <w:pStyle w:val="Normal"/>
        <w:rPr/>
      </w:pPr>
      <w:r>
        <w:rPr/>
      </w:r>
    </w:p>
    <w:p>
      <w:pPr>
        <w:pStyle w:val="Normal"/>
        <w:rPr>
          <w:color w:val="C9211E"/>
        </w:rPr>
      </w:pPr>
      <w:r>
        <w:rPr>
          <w:color w:val="C9211E"/>
        </w:rPr>
        <w:t>Achtung Fehler im Film: Bei der ionischen Polymerisation werden die Ladungen in den Formeln nicht berücksichtigt!</w:t>
      </w:r>
    </w:p>
    <w:p>
      <w:pPr>
        <w:pStyle w:val="ListParagraph"/>
        <w:numPr>
          <w:ilvl w:val="0"/>
          <w:numId w:val="1"/>
        </w:numPr>
        <w:rPr/>
      </w:pPr>
      <w:r>
        <w:rPr/>
        <w:t>Durch welche Entstehungsreaktionen bildet man Kunststoffe?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Was ist eine Monomer?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Was ist ein Polymer?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Welche Molekülstruktur haben die Monomere bei der Polymerisation?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Wie wird eine Polymerisation gestartet?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Beschreibe den Reaktionsverlauf der Polymerisation!</w:t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Stelle den Reaktionsmechanismus der Polymerisation dar!</w:t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Was kennzeichnet die Polykondensation?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Welche funktionellen Gruppen können bei der Polykondensation miteinander reagieren? Stelle die entstehende Bindung dar!</w:t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Was kennzeichnet eine Polyaddition? Welche Molekülstruktur müssen die Monomere besitzen?</w:t>
      </w:r>
    </w:p>
    <w:p>
      <w:pPr>
        <w:pStyle w:val="ListParagraph"/>
        <w:numPr>
          <w:ilvl w:val="0"/>
          <w:numId w:val="0"/>
        </w:numPr>
        <w:spacing w:before="0" w:after="160"/>
        <w:ind w:left="1222" w:hanging="0"/>
        <w:contextualSpacing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j4grUUkfGNw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j4grUUkfGNw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1</Pages>
  <Words>133</Words>
  <Characters>904</Characters>
  <CharactersWithSpaces>1080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2020-12-01T22:50:42Z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