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F6171D5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2288B" w:rsidRPr="00B2288B">
              <w:rPr>
                <w:b/>
                <w:bCs/>
                <w:sz w:val="32"/>
                <w:szCs w:val="32"/>
              </w:rPr>
              <w:t>Neutralisation HCl + NaOH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1F590CD1" w:rsidR="007264C4" w:rsidRPr="00D61EB6" w:rsidRDefault="00144FE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305415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1DB6A8C" w:rsidR="007264C4" w:rsidRPr="00454B18" w:rsidRDefault="00144FE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B4D02" w:rsidRPr="0022438A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  <w:r w:rsidR="002607D7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  <w:r w:rsidR="000B4D02" w:rsidRPr="0022438A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  <w:r w:rsidR="002607D7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</w:hyperlink>
            <w:r w:rsidR="000719B3">
              <w:rPr>
                <w:rStyle w:val="Hyperlink"/>
                <w:b/>
                <w:bCs/>
                <w:sz w:val="32"/>
                <w:szCs w:val="32"/>
              </w:rPr>
              <w:t>a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22B2D89A" w14:textId="110B6F2F" w:rsidR="0022438A" w:rsidRDefault="002607D7" w:rsidP="002243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2607D7">
        <w:rPr>
          <w:rFonts w:eastAsia="Times New Roman" w:cstheme="minorHAnsi"/>
          <w:b/>
          <w:bCs/>
          <w:sz w:val="24"/>
          <w:szCs w:val="24"/>
          <w:lang w:eastAsia="de-DE"/>
        </w:rPr>
        <w:t>Neutralisation HCl + NaOH</w:t>
      </w:r>
      <w:r w:rsidR="0022438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</w:t>
      </w:r>
      <w:r w:rsidR="0022438A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chemiedidaktik.uni-wuppertal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</w:t>
      </w:r>
      <w:r w:rsidR="00B2288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8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B2288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49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163485B1" w14:textId="1A3B3A20" w:rsidR="00491B7F" w:rsidRDefault="00506B66" w:rsidP="00491B7F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Fragen zum gezeigten Video</w:t>
      </w:r>
    </w:p>
    <w:p w14:paraId="6D319991" w14:textId="22DD3581" w:rsidR="00506B66" w:rsidRDefault="00506B66" w:rsidP="00491B7F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</w:p>
    <w:p w14:paraId="1B5A6A03" w14:textId="5104CB55" w:rsid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Wie bezeichnet man den im Video gezeigten Vorgang mit chemischem Namen und mit dem Namen der Tätigkeit des Experimentators?</w:t>
      </w:r>
    </w:p>
    <w:p w14:paraId="3FF95DA9" w14:textId="20017797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3559759" w14:textId="359C13B7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3FAD19FD" w14:textId="72A488CB" w:rsid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Welche chemische Reaktion lief ab?</w:t>
      </w:r>
    </w:p>
    <w:p w14:paraId="2D20BC1F" w14:textId="661BBCC3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51257FF2" w14:textId="26AA5177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64A42496" w14:textId="21291DD3" w:rsid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Warum führt man derartige Tätigkeit sehr häufig im Labor durch?</w:t>
      </w:r>
    </w:p>
    <w:p w14:paraId="4169E3BF" w14:textId="7FB14FF8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5055D80D" w14:textId="084E52F4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3FD10127" w14:textId="50261CF1" w:rsidR="00506B66" w:rsidRDefault="00506B66" w:rsidP="00506B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61313958" w14:textId="26021F87" w:rsidR="00506B66" w:rsidRPr="00506B66" w:rsidRDefault="00506B66" w:rsidP="00506B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Was versteht man unter einer Übertitration?</w:t>
      </w:r>
    </w:p>
    <w:p w14:paraId="24676FD0" w14:textId="2F39454C" w:rsidR="005D64DE" w:rsidRDefault="005D64DE" w:rsidP="005D64DE"/>
    <w:p w14:paraId="43243A11" w14:textId="5FD486A0" w:rsidR="005D64DE" w:rsidRDefault="005D64DE" w:rsidP="005D64DE"/>
    <w:p w14:paraId="1E378D2B" w14:textId="72F73D30" w:rsidR="00380C96" w:rsidRDefault="00380C96" w:rsidP="00380C96">
      <w:pPr>
        <w:pStyle w:val="Listenabsatz"/>
        <w:numPr>
          <w:ilvl w:val="0"/>
          <w:numId w:val="10"/>
        </w:numPr>
      </w:pPr>
      <w:r>
        <w:t xml:space="preserve">Rufen Sie mit dem Link </w:t>
      </w:r>
      <w:hyperlink r:id="rId11" w:history="1">
        <w:r w:rsidRPr="00380C96">
          <w:rPr>
            <w:rStyle w:val="Hyperlink"/>
            <w:b/>
            <w:bCs/>
            <w:sz w:val="32"/>
            <w:szCs w:val="32"/>
          </w:rPr>
          <w:t>M</w:t>
        </w:r>
        <w:r w:rsidRPr="00380C96">
          <w:rPr>
            <w:rStyle w:val="Hyperlink"/>
            <w:b/>
            <w:bCs/>
            <w:sz w:val="32"/>
            <w:szCs w:val="32"/>
          </w:rPr>
          <w:t>A</w:t>
        </w:r>
      </w:hyperlink>
      <w:r w:rsidRPr="00380C96">
        <w:rPr>
          <w:rStyle w:val="Hyperlink"/>
          <w:b/>
          <w:bCs/>
          <w:sz w:val="32"/>
          <w:szCs w:val="32"/>
        </w:rPr>
        <w:t xml:space="preserve"> </w:t>
      </w:r>
      <w:r>
        <w:t>das Programm AK-MiniAnalytik mit den gemessenen Daten auf!</w:t>
      </w:r>
    </w:p>
    <w:p w14:paraId="7C8D0DC7" w14:textId="14B34CA1" w:rsidR="00380C96" w:rsidRDefault="00380C96" w:rsidP="00380C96">
      <w:pPr>
        <w:pStyle w:val="Listenabsatz"/>
      </w:pPr>
      <w:r>
        <w:t xml:space="preserve">- </w:t>
      </w:r>
      <w:r w:rsidR="005E3E11">
        <w:t>Je nach Bildschirm: o</w:t>
      </w:r>
      <w:r>
        <w:t xml:space="preserve">ben rechts </w:t>
      </w:r>
      <w:r w:rsidR="005E3E11">
        <w:t>oder links unten</w:t>
      </w:r>
      <w:r>
        <w:t xml:space="preserve"> </w:t>
      </w:r>
      <w:r w:rsidR="005E3E11">
        <w:t xml:space="preserve">auf </w:t>
      </w:r>
      <w:r>
        <w:t>„blaue entgegengesetzte Pfeile“ klicken, dass das Hamburger Menü sichtbar wird.</w:t>
      </w:r>
    </w:p>
    <w:p w14:paraId="4A567744" w14:textId="68A7FBBE" w:rsidR="00380C96" w:rsidRDefault="00380C96" w:rsidP="00380C96">
      <w:pPr>
        <w:pStyle w:val="Listenabsatz"/>
      </w:pPr>
      <w:r>
        <w:t xml:space="preserve">- Auf „Hamburger Menü“, dann auf „Eigenschaften“ klicken </w:t>
      </w:r>
    </w:p>
    <w:p w14:paraId="722A3BCC" w14:textId="7CF55347" w:rsidR="00380C96" w:rsidRDefault="00380C96" w:rsidP="00380C96">
      <w:pPr>
        <w:pStyle w:val="Listenabsatz"/>
      </w:pPr>
      <w:r>
        <w:t>--X- Achse: Obergrenze auf „</w:t>
      </w:r>
      <w:r w:rsidR="00C9224A">
        <w:t>3</w:t>
      </w:r>
      <w:r>
        <w:t>0“ – y- Achse: Obergrenze auf „14“ ändern und „OK“</w:t>
      </w:r>
    </w:p>
    <w:p w14:paraId="402574F5" w14:textId="5543EF64" w:rsidR="00380C96" w:rsidRDefault="00380C96" w:rsidP="00380C96">
      <w:pPr>
        <w:pStyle w:val="Listenabsatz"/>
      </w:pPr>
      <w:r>
        <w:t xml:space="preserve">- </w:t>
      </w:r>
      <w:r w:rsidR="00AB6454">
        <w:t>Klicken</w:t>
      </w:r>
      <w:r>
        <w:t xml:space="preserve"> Sie </w:t>
      </w:r>
      <w:r w:rsidR="00AB6454">
        <w:t>auf</w:t>
      </w:r>
      <w:r>
        <w:t xml:space="preserve"> „Auswerten“ (oben 3. Icon von links</w:t>
      </w:r>
      <w:r w:rsidR="005E3E11">
        <w:t xml:space="preserve"> oder links von oben</w:t>
      </w:r>
      <w:r>
        <w:t xml:space="preserve">) </w:t>
      </w:r>
      <w:r w:rsidR="00AB6454">
        <w:t>und dort auf</w:t>
      </w:r>
      <w:r>
        <w:t xml:space="preserve"> „Drei-Geraden-Methode“</w:t>
      </w:r>
      <w:r w:rsidR="00AB6454">
        <w:t>. Machen Sie ein Häkchen vor „Konzentr. Bestimmen“. Ermitteln Sie mittels Drei-Geraden-Methode</w:t>
      </w:r>
      <w:r>
        <w:t xml:space="preserve"> den Äquivalenzpunkt und die </w:t>
      </w:r>
      <w:r w:rsidRPr="00C9224A">
        <w:rPr>
          <w:u w:val="single"/>
        </w:rPr>
        <w:t>Konzentration</w:t>
      </w:r>
      <w:r>
        <w:t xml:space="preserve"> der vorgelegten Säure</w:t>
      </w:r>
      <w:r w:rsidR="004F1335">
        <w:t xml:space="preserve"> (Achtung: 25 mL)</w:t>
      </w:r>
      <w:r>
        <w:t>!</w:t>
      </w:r>
    </w:p>
    <w:p w14:paraId="69FE6827" w14:textId="77777777" w:rsidR="00380C96" w:rsidRDefault="00380C96" w:rsidP="00380C96">
      <w:pPr>
        <w:pStyle w:val="Listenabsatz"/>
      </w:pPr>
    </w:p>
    <w:p w14:paraId="3FED4FA8" w14:textId="23C4C605" w:rsidR="00380C96" w:rsidRDefault="00380C96" w:rsidP="00380C96">
      <w:pPr>
        <w:pStyle w:val="Listenabsatz"/>
        <w:numPr>
          <w:ilvl w:val="0"/>
          <w:numId w:val="10"/>
        </w:numPr>
      </w:pPr>
      <w:r>
        <w:t>Zeichnen Sie unter „Auswerten“ mit „pH-Indikatoren“ einige Indikatoren ein</w:t>
      </w:r>
      <w:r w:rsidR="00377638">
        <w:t>!</w:t>
      </w:r>
    </w:p>
    <w:p w14:paraId="2860A5BD" w14:textId="77777777" w:rsidR="00380C96" w:rsidRDefault="00380C96" w:rsidP="00380C96"/>
    <w:p w14:paraId="1EC30A9F" w14:textId="7DBEB330" w:rsidR="00380C96" w:rsidRDefault="00380C96" w:rsidP="00380C96">
      <w:pPr>
        <w:pStyle w:val="Listenabsatz"/>
        <w:numPr>
          <w:ilvl w:val="0"/>
          <w:numId w:val="10"/>
        </w:numPr>
      </w:pPr>
      <w:r>
        <w:t>Erzeugen Sie unter „Simulieren“</w:t>
      </w:r>
      <w:r w:rsidR="00AB6454">
        <w:t xml:space="preserve"> (oben 4. Icon von links)</w:t>
      </w:r>
      <w:r>
        <w:t xml:space="preserve"> und „pH-Kurve“ und dem Ergebnis von 5. (</w:t>
      </w:r>
      <w:r w:rsidRPr="00377638">
        <w:rPr>
          <w:u w:val="single"/>
        </w:rPr>
        <w:t>Konzentration der Säure</w:t>
      </w:r>
      <w:r>
        <w:t xml:space="preserve"> </w:t>
      </w:r>
      <w:r w:rsidR="00377638">
        <w:t>u</w:t>
      </w:r>
      <w:r>
        <w:t>n</w:t>
      </w:r>
      <w:r w:rsidR="00377638">
        <w:t>d bei Titriermittel: Volumen Ende: 30 ml)</w:t>
      </w:r>
      <w:r>
        <w:t xml:space="preserve"> eine Datenreihe und vergleichen Sie diese mit der vorgegebenen!</w:t>
      </w:r>
    </w:p>
    <w:p w14:paraId="542F65E3" w14:textId="77777777" w:rsidR="00380C96" w:rsidRDefault="00380C96" w:rsidP="00380C9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73D89E7" w14:textId="77777777" w:rsidR="005D64DE" w:rsidRDefault="005D64DE" w:rsidP="005D64DE"/>
    <w:sectPr w:rsidR="005D64DE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F93F" w14:textId="77777777" w:rsidR="00144FE6" w:rsidRDefault="00144FE6" w:rsidP="005E6316">
      <w:pPr>
        <w:spacing w:after="0" w:line="240" w:lineRule="auto"/>
      </w:pPr>
      <w:r>
        <w:separator/>
      </w:r>
    </w:p>
  </w:endnote>
  <w:endnote w:type="continuationSeparator" w:id="0">
    <w:p w14:paraId="318FB0CF" w14:textId="77777777" w:rsidR="00144FE6" w:rsidRDefault="00144FE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6A15" w14:textId="77777777" w:rsidR="00144FE6" w:rsidRDefault="00144FE6" w:rsidP="005E6316">
      <w:pPr>
        <w:spacing w:after="0" w:line="240" w:lineRule="auto"/>
      </w:pPr>
      <w:r>
        <w:separator/>
      </w:r>
    </w:p>
  </w:footnote>
  <w:footnote w:type="continuationSeparator" w:id="0">
    <w:p w14:paraId="1F26DC0B" w14:textId="77777777" w:rsidR="00144FE6" w:rsidRDefault="00144FE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404"/>
    <w:multiLevelType w:val="hybridMultilevel"/>
    <w:tmpl w:val="8412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4410"/>
    <w:multiLevelType w:val="hybridMultilevel"/>
    <w:tmpl w:val="72522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5A1"/>
    <w:multiLevelType w:val="hybridMultilevel"/>
    <w:tmpl w:val="921A8C8A"/>
    <w:lvl w:ilvl="0" w:tplc="9B20A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A5F04"/>
    <w:multiLevelType w:val="hybridMultilevel"/>
    <w:tmpl w:val="58680B5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324FF"/>
    <w:multiLevelType w:val="hybridMultilevel"/>
    <w:tmpl w:val="00E83D6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5D0E"/>
    <w:rsid w:val="00035848"/>
    <w:rsid w:val="000719B3"/>
    <w:rsid w:val="000821F1"/>
    <w:rsid w:val="000B4D02"/>
    <w:rsid w:val="000F1ADB"/>
    <w:rsid w:val="00116BA1"/>
    <w:rsid w:val="001265D1"/>
    <w:rsid w:val="001352E8"/>
    <w:rsid w:val="00144FE6"/>
    <w:rsid w:val="0015700B"/>
    <w:rsid w:val="001E57BA"/>
    <w:rsid w:val="001F2C06"/>
    <w:rsid w:val="0022438A"/>
    <w:rsid w:val="00247CDA"/>
    <w:rsid w:val="002607D7"/>
    <w:rsid w:val="002B6260"/>
    <w:rsid w:val="003135F8"/>
    <w:rsid w:val="0031473E"/>
    <w:rsid w:val="00377638"/>
    <w:rsid w:val="00377A2E"/>
    <w:rsid w:val="00380C96"/>
    <w:rsid w:val="003B19AF"/>
    <w:rsid w:val="003C5268"/>
    <w:rsid w:val="003E12FE"/>
    <w:rsid w:val="0040413C"/>
    <w:rsid w:val="00415650"/>
    <w:rsid w:val="00454B18"/>
    <w:rsid w:val="00491B7F"/>
    <w:rsid w:val="004B3644"/>
    <w:rsid w:val="004F1335"/>
    <w:rsid w:val="00506B66"/>
    <w:rsid w:val="00511D42"/>
    <w:rsid w:val="005257F4"/>
    <w:rsid w:val="00563641"/>
    <w:rsid w:val="005936ED"/>
    <w:rsid w:val="005D64DE"/>
    <w:rsid w:val="005E3E11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A52B5"/>
    <w:rsid w:val="007F01C0"/>
    <w:rsid w:val="00886EE9"/>
    <w:rsid w:val="008F406F"/>
    <w:rsid w:val="008F6B51"/>
    <w:rsid w:val="008F7E60"/>
    <w:rsid w:val="00933218"/>
    <w:rsid w:val="00964A35"/>
    <w:rsid w:val="009764EC"/>
    <w:rsid w:val="009A4C97"/>
    <w:rsid w:val="009D453E"/>
    <w:rsid w:val="00A200C7"/>
    <w:rsid w:val="00A850D6"/>
    <w:rsid w:val="00AB6454"/>
    <w:rsid w:val="00AE6F13"/>
    <w:rsid w:val="00B0421D"/>
    <w:rsid w:val="00B06CC1"/>
    <w:rsid w:val="00B2288B"/>
    <w:rsid w:val="00B26F5D"/>
    <w:rsid w:val="00BC59AB"/>
    <w:rsid w:val="00C458D2"/>
    <w:rsid w:val="00C47457"/>
    <w:rsid w:val="00C66DF6"/>
    <w:rsid w:val="00C9224A"/>
    <w:rsid w:val="00CD1762"/>
    <w:rsid w:val="00D3521F"/>
    <w:rsid w:val="00D61EB6"/>
    <w:rsid w:val="00DC19F2"/>
    <w:rsid w:val="00DF5858"/>
    <w:rsid w:val="00E03F67"/>
    <w:rsid w:val="00E13B3D"/>
    <w:rsid w:val="00E55523"/>
    <w:rsid w:val="00E95BD9"/>
    <w:rsid w:val="00F33B6A"/>
    <w:rsid w:val="00F53B5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62&amp;L=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ppenberg.com/akminianalytik/minianalytik.html?load=sb13ahclnaoh.cs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hemiedidaktik.uni-wuppertal.de/index.php?id=5162&amp;L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2020-10-01T07:16:00Z</dcterms:created>
  <dcterms:modified xsi:type="dcterms:W3CDTF">2020-10-01T08:43:00Z</dcterms:modified>
</cp:coreProperties>
</file>